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6D0080F" w:rsidR="00067FB6" w:rsidRPr="000A68BD" w:rsidRDefault="000A68BD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0A68BD">
        <w:rPr>
          <w:b w:val="0"/>
          <w:bCs w:val="0"/>
        </w:rPr>
        <w:t>16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3EA833A1" w:rsidR="00ED612A" w:rsidRPr="00BB2D13" w:rsidRDefault="00213158" w:rsidP="00EA5F32">
      <w:pPr>
        <w:ind w:left="720"/>
        <w:rPr>
          <w:bCs w:val="0"/>
          <w:sz w:val="24"/>
          <w:szCs w:val="24"/>
        </w:rPr>
      </w:pPr>
      <w:r w:rsidRPr="00213158">
        <w:rPr>
          <w:bCs w:val="0"/>
          <w:sz w:val="24"/>
          <w:szCs w:val="24"/>
        </w:rPr>
        <w:t>16A301a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0F42D8D" w:rsidR="00D65E7E" w:rsidRPr="00BB2D13" w:rsidRDefault="00743FB2" w:rsidP="00EA5F32">
      <w:pPr>
        <w:ind w:left="720"/>
        <w:rPr>
          <w:bCs w:val="0"/>
          <w:sz w:val="24"/>
          <w:szCs w:val="24"/>
        </w:rPr>
      </w:pPr>
      <w:r w:rsidRPr="00743FB2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762F8E4A" w:rsidR="007E1F89" w:rsidRDefault="00F948EE" w:rsidP="00182173">
      <w:pPr>
        <w:ind w:left="720"/>
        <w:rPr>
          <w:bCs w:val="0"/>
          <w:sz w:val="24"/>
          <w:szCs w:val="24"/>
        </w:rPr>
      </w:pPr>
      <w:r w:rsidRPr="00F948EE">
        <w:rPr>
          <w:bCs w:val="0"/>
          <w:sz w:val="24"/>
          <w:szCs w:val="24"/>
        </w:rPr>
        <w:t>16A3:  The EVMS uses estimated costs (estimated actuals) to account for the costs of work accomplished that have not yet had direct costs recorded in the accounting system.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008E466D" w:rsidR="00ED612A" w:rsidRPr="00E17DF5" w:rsidRDefault="00B42FB2" w:rsidP="00EA5F32">
      <w:pPr>
        <w:ind w:left="720"/>
        <w:rPr>
          <w:bCs w:val="0"/>
          <w:sz w:val="24"/>
          <w:szCs w:val="24"/>
        </w:rPr>
      </w:pPr>
      <w:r w:rsidRPr="00B42FB2">
        <w:rPr>
          <w:bCs w:val="0"/>
          <w:sz w:val="24"/>
          <w:szCs w:val="24"/>
        </w:rPr>
        <w:t xml:space="preserve">Are estimated actuals properly used to account for the cost of work accomplished that has not yet been recorded in the accounting system?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40EAB462" w14:textId="77777777" w:rsidR="00C43413" w:rsidRPr="00C43413" w:rsidRDefault="00C43413" w:rsidP="00C43413">
      <w:pPr>
        <w:ind w:left="720"/>
        <w:rPr>
          <w:bCs w:val="0"/>
          <w:sz w:val="24"/>
          <w:szCs w:val="24"/>
        </w:rPr>
      </w:pPr>
      <w:r w:rsidRPr="00C43413">
        <w:rPr>
          <w:bCs w:val="0"/>
          <w:sz w:val="24"/>
          <w:szCs w:val="24"/>
        </w:rPr>
        <w:t>X = Count of sampled instances of estimated actuals that are not supported/documented</w:t>
      </w:r>
    </w:p>
    <w:p w14:paraId="19DF56AE" w14:textId="0716DE89" w:rsidR="00B73603" w:rsidRDefault="00C43413" w:rsidP="00C43413">
      <w:pPr>
        <w:ind w:left="720"/>
        <w:rPr>
          <w:bCs w:val="0"/>
          <w:sz w:val="24"/>
          <w:szCs w:val="24"/>
        </w:rPr>
      </w:pPr>
      <w:r w:rsidRPr="00C43413">
        <w:rPr>
          <w:bCs w:val="0"/>
          <w:sz w:val="24"/>
          <w:szCs w:val="24"/>
        </w:rPr>
        <w:t>Y = Total count of sampled instances of estimated actuals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073F0C0" w:rsidR="00ED612A" w:rsidRDefault="00CE6291" w:rsidP="00EA5F32">
      <w:pPr>
        <w:ind w:left="720"/>
        <w:rPr>
          <w:bCs w:val="0"/>
          <w:sz w:val="24"/>
          <w:szCs w:val="24"/>
        </w:rPr>
      </w:pPr>
      <w:r w:rsidRPr="00CE6291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220C16D1" w14:textId="77777777" w:rsidR="005540B7" w:rsidRPr="005540B7" w:rsidRDefault="005540B7" w:rsidP="005540B7">
      <w:pPr>
        <w:ind w:left="720"/>
        <w:rPr>
          <w:bCs w:val="0"/>
          <w:sz w:val="24"/>
          <w:szCs w:val="24"/>
        </w:rPr>
      </w:pPr>
      <w:r w:rsidRPr="005540B7">
        <w:rPr>
          <w:bCs w:val="0"/>
          <w:sz w:val="24"/>
          <w:szCs w:val="24"/>
        </w:rPr>
        <w:t>13 EV Cost Tool Data</w:t>
      </w:r>
    </w:p>
    <w:p w14:paraId="44D41C47" w14:textId="77777777" w:rsidR="005540B7" w:rsidRPr="005540B7" w:rsidRDefault="005540B7" w:rsidP="005540B7">
      <w:pPr>
        <w:ind w:left="720"/>
        <w:rPr>
          <w:bCs w:val="0"/>
          <w:sz w:val="24"/>
          <w:szCs w:val="24"/>
        </w:rPr>
      </w:pPr>
      <w:r w:rsidRPr="005540B7">
        <w:rPr>
          <w:bCs w:val="0"/>
          <w:sz w:val="24"/>
          <w:szCs w:val="24"/>
        </w:rPr>
        <w:tab/>
        <w:t>13E ACWP</w:t>
      </w:r>
      <w:r w:rsidRPr="00B27B14">
        <w:rPr>
          <w:bCs w:val="0"/>
          <w:sz w:val="24"/>
          <w:szCs w:val="24"/>
          <w:vertAlign w:val="subscript"/>
        </w:rPr>
        <w:t>CUR</w:t>
      </w:r>
    </w:p>
    <w:p w14:paraId="184DAD28" w14:textId="77777777" w:rsidR="005540B7" w:rsidRPr="005540B7" w:rsidRDefault="005540B7" w:rsidP="005540B7">
      <w:pPr>
        <w:ind w:left="720"/>
        <w:rPr>
          <w:bCs w:val="0"/>
          <w:sz w:val="24"/>
          <w:szCs w:val="24"/>
        </w:rPr>
      </w:pPr>
      <w:r w:rsidRPr="005540B7">
        <w:rPr>
          <w:bCs w:val="0"/>
          <w:sz w:val="24"/>
          <w:szCs w:val="24"/>
        </w:rPr>
        <w:t xml:space="preserve">44 Cost Data Dictionary </w:t>
      </w:r>
    </w:p>
    <w:p w14:paraId="76F89771" w14:textId="77777777" w:rsidR="005540B7" w:rsidRPr="005540B7" w:rsidRDefault="005540B7" w:rsidP="005540B7">
      <w:pPr>
        <w:ind w:left="720"/>
        <w:rPr>
          <w:bCs w:val="0"/>
          <w:sz w:val="24"/>
          <w:szCs w:val="24"/>
        </w:rPr>
      </w:pPr>
      <w:r w:rsidRPr="005540B7">
        <w:rPr>
          <w:bCs w:val="0"/>
          <w:sz w:val="24"/>
          <w:szCs w:val="24"/>
        </w:rPr>
        <w:t>49 Estimated Actuals Reconciliation</w:t>
      </w:r>
    </w:p>
    <w:p w14:paraId="39D6C7EE" w14:textId="77777777" w:rsidR="005540B7" w:rsidRPr="005540B7" w:rsidRDefault="005540B7" w:rsidP="005540B7">
      <w:pPr>
        <w:ind w:left="720"/>
        <w:rPr>
          <w:bCs w:val="0"/>
          <w:sz w:val="24"/>
          <w:szCs w:val="24"/>
        </w:rPr>
      </w:pPr>
      <w:r w:rsidRPr="005540B7">
        <w:rPr>
          <w:bCs w:val="0"/>
          <w:sz w:val="24"/>
          <w:szCs w:val="24"/>
        </w:rPr>
        <w:tab/>
        <w:t>49A Estimated Actual Costs</w:t>
      </w:r>
    </w:p>
    <w:p w14:paraId="57571CD1" w14:textId="7FC0D54A" w:rsidR="00ED612A" w:rsidRDefault="005540B7" w:rsidP="005540B7">
      <w:pPr>
        <w:ind w:left="720"/>
        <w:rPr>
          <w:bCs w:val="0"/>
          <w:sz w:val="24"/>
          <w:szCs w:val="24"/>
        </w:rPr>
      </w:pPr>
      <w:r w:rsidRPr="005540B7">
        <w:rPr>
          <w:bCs w:val="0"/>
          <w:sz w:val="24"/>
          <w:szCs w:val="24"/>
        </w:rPr>
        <w:tab/>
        <w:t>49B Estimated Actual Costs (Supporting Documentation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2585E01B" w14:textId="77777777" w:rsidR="00D2489C" w:rsidRPr="00D2489C" w:rsidRDefault="00D2489C" w:rsidP="00D2489C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2489C">
        <w:rPr>
          <w:b w:val="0"/>
          <w:bCs w:val="0"/>
          <w:szCs w:val="24"/>
        </w:rPr>
        <w:t xml:space="preserve">Test metric is based on a sample of instances of estimated actuals. </w:t>
      </w:r>
    </w:p>
    <w:p w14:paraId="1BF33C36" w14:textId="77777777" w:rsidR="00D2489C" w:rsidRPr="00D2489C" w:rsidRDefault="00D2489C" w:rsidP="00D2489C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2489C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6DD3D476" w14:textId="5D599345" w:rsidR="005A57DE" w:rsidRPr="00067FB6" w:rsidRDefault="00D2489C" w:rsidP="00D2489C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2489C">
        <w:rPr>
          <w:b w:val="0"/>
          <w:bCs w:val="0"/>
          <w:szCs w:val="24"/>
        </w:rPr>
        <w:t>Test can be performed using an estimated actuals reconciliation log or an estimated actuals report from the EVMS.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203D8DF" w14:textId="77777777" w:rsidR="009803FC" w:rsidRPr="009803FC" w:rsidRDefault="009803FC" w:rsidP="009803F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803FC">
        <w:rPr>
          <w:b w:val="0"/>
          <w:bCs w:val="0"/>
        </w:rPr>
        <w:t>Identify a sample of instances of the use of estimated actuals; this sample size is the denominator (Y) of the test metric.</w:t>
      </w:r>
    </w:p>
    <w:p w14:paraId="18A3E47E" w14:textId="77777777" w:rsidR="009803FC" w:rsidRPr="009803FC" w:rsidRDefault="009803FC" w:rsidP="009803F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803FC">
        <w:rPr>
          <w:b w:val="0"/>
          <w:bCs w:val="0"/>
        </w:rPr>
        <w:t xml:space="preserve">Verify that the estimated actual cost (ACWP) recorded in the EVMS is supported/documented.  For each instance of estimated actuals sampled, use purchase orders/invoices, subcontractor/supplier CPR/IPMR data, and/or other documentation to substantiate/support the time phasing and </w:t>
      </w:r>
      <w:proofErr w:type="gramStart"/>
      <w:r w:rsidRPr="009803FC">
        <w:rPr>
          <w:b w:val="0"/>
          <w:bCs w:val="0"/>
        </w:rPr>
        <w:t>amount</w:t>
      </w:r>
      <w:proofErr w:type="gramEnd"/>
      <w:r w:rsidRPr="009803FC">
        <w:rPr>
          <w:b w:val="0"/>
          <w:bCs w:val="0"/>
        </w:rPr>
        <w:t xml:space="preserve"> of estimated actuals used.</w:t>
      </w:r>
    </w:p>
    <w:p w14:paraId="62816474" w14:textId="77777777" w:rsidR="009803FC" w:rsidRPr="009803FC" w:rsidRDefault="009803FC" w:rsidP="009803F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803FC">
        <w:rPr>
          <w:b w:val="0"/>
          <w:bCs w:val="0"/>
        </w:rPr>
        <w:t>Count the instances of estimated actuals lacking support/documentation identified in Step 2; this is the numerator (X) of the test metric.</w:t>
      </w:r>
    </w:p>
    <w:p w14:paraId="18F79634" w14:textId="77777777" w:rsidR="009803FC" w:rsidRPr="009803FC" w:rsidRDefault="009803FC" w:rsidP="009803F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803FC">
        <w:rPr>
          <w:b w:val="0"/>
          <w:bCs w:val="0"/>
        </w:rPr>
        <w:t>Calculate the test metric (Block 7): X divided by Y.</w:t>
      </w:r>
    </w:p>
    <w:p w14:paraId="1452260A" w14:textId="6D49F71E" w:rsidR="001515D5" w:rsidRPr="00067FB6" w:rsidRDefault="009803FC" w:rsidP="009803F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803FC">
        <w:rPr>
          <w:b w:val="0"/>
          <w:bCs w:val="0"/>
        </w:rPr>
        <w:lastRenderedPageBreak/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3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60"/>
        <w:gridCol w:w="965"/>
        <w:gridCol w:w="1265"/>
      </w:tblGrid>
      <w:tr w:rsidR="00307BFC" w:rsidRPr="00307BFC" w14:paraId="6CFA75A3" w14:textId="77777777" w:rsidTr="00307BFC">
        <w:trPr>
          <w:trHeight w:val="27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6A9E9E9" w14:textId="77777777" w:rsidR="00307BFC" w:rsidRPr="00307BFC" w:rsidRDefault="00307BFC" w:rsidP="00307BF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307BFC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4F7F850E" w14:textId="77777777" w:rsidR="00307BFC" w:rsidRPr="00307BFC" w:rsidRDefault="00307BFC" w:rsidP="00307BF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307BFC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A205C20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307BFC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67B22FF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307BFC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307BFC" w:rsidRPr="00307BFC" w14:paraId="271F6137" w14:textId="77777777" w:rsidTr="00307BFC">
        <w:trPr>
          <w:trHeight w:val="13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7FE8B9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v1.0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0FDA72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gramStart"/>
            <w:r w:rsidRPr="00307BFC">
              <w:rPr>
                <w:sz w:val="24"/>
                <w:szCs w:val="24"/>
              </w:rPr>
              <w:t>Initial  Approval</w:t>
            </w:r>
            <w:proofErr w:type="gramEnd"/>
            <w:r w:rsidRPr="00307BFC">
              <w:rPr>
                <w:sz w:val="24"/>
                <w:szCs w:val="24"/>
              </w:rPr>
              <w:t xml:space="preserve"> (Original)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3C2E12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All</w:t>
            </w: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C0162C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9/14/2015</w:t>
            </w:r>
          </w:p>
        </w:tc>
      </w:tr>
      <w:tr w:rsidR="00307BFC" w:rsidRPr="00307BFC" w14:paraId="6F48D337" w14:textId="77777777" w:rsidTr="00307BFC">
        <w:trPr>
          <w:trHeight w:val="13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E14AED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v2.0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045F08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CCB - validated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BE9656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9A58AD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6/21/2016</w:t>
            </w:r>
          </w:p>
        </w:tc>
      </w:tr>
      <w:tr w:rsidR="00307BFC" w:rsidRPr="00307BFC" w14:paraId="18D15A4F" w14:textId="77777777" w:rsidTr="00307BFC">
        <w:trPr>
          <w:trHeight w:val="139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DBD42C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v2.1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678B1B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504C98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974F7E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9/14/2016</w:t>
            </w:r>
          </w:p>
        </w:tc>
      </w:tr>
      <w:tr w:rsidR="00307BFC" w:rsidRPr="00307BFC" w14:paraId="0BEFD4B6" w14:textId="77777777" w:rsidTr="00307BFC">
        <w:trPr>
          <w:trHeight w:val="13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8251C1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v3.0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8736C6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4D25B7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ACCADF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3/23/2017</w:t>
            </w:r>
          </w:p>
        </w:tc>
      </w:tr>
      <w:tr w:rsidR="00307BFC" w:rsidRPr="00307BFC" w14:paraId="460665F0" w14:textId="77777777" w:rsidTr="00307BFC">
        <w:trPr>
          <w:trHeight w:val="13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BFFBCC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v3.1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2B8500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99F3D7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2C6AB4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12/19/2018</w:t>
            </w:r>
          </w:p>
        </w:tc>
      </w:tr>
      <w:tr w:rsidR="00307BFC" w:rsidRPr="00307BFC" w14:paraId="51FE78C3" w14:textId="77777777" w:rsidTr="00307BFC">
        <w:trPr>
          <w:trHeight w:val="267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818D43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v3.2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1544D1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Corrected Instruction Step 3 from “Denominator” to “Numerator” for X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FDDAF9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C63C26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2/21/2019</w:t>
            </w:r>
          </w:p>
        </w:tc>
      </w:tr>
      <w:tr w:rsidR="00307BFC" w:rsidRPr="00307BFC" w14:paraId="0C8980A6" w14:textId="77777777" w:rsidTr="00307BFC">
        <w:trPr>
          <w:trHeight w:val="139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6BAD87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v3.3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ECE1F7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A5BD56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5D68C8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5/24/2019</w:t>
            </w:r>
          </w:p>
        </w:tc>
      </w:tr>
      <w:tr w:rsidR="00307BFC" w:rsidRPr="00307BFC" w14:paraId="35B71602" w14:textId="77777777" w:rsidTr="00307BFC">
        <w:trPr>
          <w:trHeight w:val="13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19186E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v3.4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CAE94F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Update Assumptions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656220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724B14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8/31/2019</w:t>
            </w:r>
          </w:p>
        </w:tc>
      </w:tr>
      <w:tr w:rsidR="00307BFC" w:rsidRPr="00307BFC" w14:paraId="5FBBC89E" w14:textId="77777777" w:rsidTr="00307BFC">
        <w:trPr>
          <w:trHeight w:val="13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D4191A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v3.5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D3D423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Update Assumptions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7E0673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CA4B6A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2/22/2020</w:t>
            </w:r>
          </w:p>
        </w:tc>
      </w:tr>
      <w:tr w:rsidR="00307BFC" w:rsidRPr="00307BFC" w14:paraId="040AF29D" w14:textId="77777777" w:rsidTr="00307BFC">
        <w:trPr>
          <w:trHeight w:val="139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0C4E8F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v3.6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2E92C5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C19311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33C49F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8/30/2020</w:t>
            </w:r>
          </w:p>
        </w:tc>
      </w:tr>
      <w:tr w:rsidR="00307BFC" w:rsidRPr="00307BFC" w14:paraId="3C753C57" w14:textId="77777777" w:rsidTr="00307BFC">
        <w:trPr>
          <w:trHeight w:val="139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0A2543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v4.0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4445F8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13. Added “/supplier” in blk 10 step 2 for DECM consistency.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3D11A4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8 &amp; 10</w:t>
            </w: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DA6C30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3/05/2021</w:t>
            </w:r>
          </w:p>
        </w:tc>
      </w:tr>
      <w:tr w:rsidR="00307BFC" w:rsidRPr="00307BFC" w14:paraId="398EBC5E" w14:textId="77777777" w:rsidTr="00307BFC">
        <w:trPr>
          <w:trHeight w:val="139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989ED8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v5.0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12C6B2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5D68D0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8ADEB6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12/13/2021</w:t>
            </w:r>
          </w:p>
        </w:tc>
      </w:tr>
      <w:tr w:rsidR="00307BFC" w:rsidRPr="00307BFC" w14:paraId="0E4DB0E0" w14:textId="77777777" w:rsidTr="00307BFC">
        <w:trPr>
          <w:trHeight w:val="139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DD2A3B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v6.0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A9E93B" w14:textId="77777777" w:rsidR="00307BFC" w:rsidRPr="00307BFC" w:rsidRDefault="00307BFC" w:rsidP="00307BFC">
            <w:pPr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65676D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3DCF7C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12/06/2022</w:t>
            </w:r>
          </w:p>
        </w:tc>
      </w:tr>
      <w:tr w:rsidR="00307BFC" w:rsidRPr="00307BFC" w14:paraId="54BE92C1" w14:textId="77777777" w:rsidTr="00307BFC">
        <w:trPr>
          <w:trHeight w:val="139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67A92C" w14:textId="4591B17F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307BFC">
              <w:rPr>
                <w:sz w:val="24"/>
                <w:szCs w:val="24"/>
              </w:rPr>
              <w:t>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D1ED61" w14:textId="141FFDAD" w:rsidR="00307BFC" w:rsidRPr="00307BFC" w:rsidRDefault="00307BFC" w:rsidP="00307BFC">
            <w:pPr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8C6766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6780A2" w14:textId="342D5BCD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formsDesign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8BD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3158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07BFC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540B7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3FB2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03FC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27B14"/>
    <w:rsid w:val="00B37A72"/>
    <w:rsid w:val="00B42FB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43413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291"/>
    <w:rsid w:val="00CE6789"/>
    <w:rsid w:val="00CF0536"/>
    <w:rsid w:val="00CF4973"/>
    <w:rsid w:val="00D038D7"/>
    <w:rsid w:val="00D079CA"/>
    <w:rsid w:val="00D13867"/>
    <w:rsid w:val="00D20119"/>
    <w:rsid w:val="00D2489C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948EE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2024-11-25T19:23:00Z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